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8860"/>
      </w:tblGrid>
      <w:tr w:rsidR="00B74678" w:rsidRPr="00B74678" w:rsidTr="00B74678">
        <w:trPr>
          <w:trHeight w:val="432"/>
          <w:jc w:val="center"/>
        </w:trPr>
        <w:tc>
          <w:tcPr>
            <w:tcW w:w="2600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860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Déclaration</w:t>
            </w: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en cas de fractionnement</w:t>
            </w:r>
          </w:p>
        </w:tc>
      </w:tr>
      <w:tr w:rsidR="00B74678" w:rsidRPr="00B74678" w:rsidTr="00B74678">
        <w:trPr>
          <w:trHeight w:val="630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86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fr-FR"/>
              </w:rPr>
            </w:pPr>
          </w:p>
        </w:tc>
      </w:tr>
      <w:tr w:rsidR="00B74678" w:rsidRPr="00B74678" w:rsidTr="00B74678">
        <w:trPr>
          <w:trHeight w:val="330"/>
          <w:jc w:val="center"/>
        </w:trPr>
        <w:tc>
          <w:tcPr>
            <w:tcW w:w="260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Typologie du cas</w:t>
            </w:r>
          </w:p>
        </w:tc>
        <w:tc>
          <w:tcPr>
            <w:tcW w:w="88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Comment bien déclarer en cas de fractionnement</w:t>
            </w:r>
          </w:p>
        </w:tc>
      </w:tr>
      <w:tr w:rsidR="00B74678" w:rsidRPr="00B74678" w:rsidTr="00B74678">
        <w:trPr>
          <w:trHeight w:val="2445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Cas de test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B74678" w:rsidRDefault="00B74678" w:rsidP="00613C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Réaliser une DSN présentant 2 fractions : </w:t>
            </w:r>
            <w:r w:rsidR="00613CB8">
              <w:rPr>
                <w:rFonts w:ascii="Calibri" w:eastAsia="Times New Roman" w:hAnsi="Calibri" w:cs="Times New Roman"/>
                <w:color w:val="000000"/>
                <w:lang w:eastAsia="fr-FR"/>
              </w:rPr>
              <w:t>Cadres dirigeants exigible au 5 M+1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et </w:t>
            </w:r>
            <w:r w:rsidR="00613CB8">
              <w:rPr>
                <w:rFonts w:ascii="Calibri" w:eastAsia="Times New Roman" w:hAnsi="Calibri" w:cs="Times New Roman"/>
                <w:color w:val="000000"/>
                <w:lang w:eastAsia="fr-FR"/>
              </w:rPr>
              <w:t>cadres et employés au 15 M+1.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 du logiciel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-Numéro de fraction de déclaration S20.G00.05.003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 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Le numéro de fraction de la déclaration est exprimé par '</w:t>
            </w:r>
            <w:proofErr w:type="spellStart"/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nd</w:t>
            </w:r>
            <w:proofErr w:type="spellEnd"/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' avec :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n = numéro de la fraction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d = nombre total de fractions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n doit être inférieur ou égal à d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Pour un même établissement le nombre d (nombre total de fractions) doit rester constant.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L'établissement s'engage à produire ou à faire produire l'ensemble des fractions annoncées.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Exemples: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                       12 : fraction 1/2 </w:t>
            </w:r>
            <w:r w:rsidR="00613CB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cadres dirigeants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,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                       22 : fraction 2/2 </w:t>
            </w:r>
            <w:r w:rsidR="00613CB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cadres en employés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>Pour une entreprise non fractionnée mettre 11.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</w:t>
            </w:r>
            <w:r w:rsidR="00613CB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pour un contrat donné,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un salarié ne doit être déclaré que dans une seule des deux fractions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-la fraction 22 </w:t>
            </w:r>
            <w:r w:rsidR="00613CB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à l’échéance du 15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  <w:r w:rsidR="00613CB8">
              <w:rPr>
                <w:rFonts w:ascii="Calibri" w:eastAsia="Times New Roman" w:hAnsi="Calibri" w:cs="Times New Roman"/>
                <w:color w:val="000000"/>
                <w:lang w:eastAsia="fr-FR"/>
              </w:rPr>
              <w:t>oit être transmise en dernière</w:t>
            </w:r>
          </w:p>
          <w:p w:rsidR="00613CB8" w:rsidRPr="00B74678" w:rsidRDefault="00613CB8" w:rsidP="00613C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74678" w:rsidRPr="00B74678" w:rsidTr="00B74678">
        <w:trPr>
          <w:trHeight w:val="7215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Exemple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35111D" w:rsidRDefault="00B74678" w:rsidP="002054A1">
            <w:pPr>
              <w:spacing w:after="24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Soit le mois principal déclaré de mai 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Une entreprise verse le salaire au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x cadres dirigeants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le 25 mai et aux 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cadres et employés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le 2 juin. Elle doit donc déposer une DSN comportant deux fractions : une pour les 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>cadres dirigeants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payés au 25 du mois M (déclaration exigible au 5 de M+1) et une pour les 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>cadres et employés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payés au 2 du mois M+1 (déclaration exigible au 15 de M+1).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="00473EEF" w:rsidRPr="00473EEF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Cet exemple prend en compte la période de rattachement des cotisations sur la période d’emploi au lieu de la </w:t>
            </w:r>
            <w:r w:rsidR="00473EEF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période du </w:t>
            </w:r>
            <w:r w:rsidR="00473EEF" w:rsidRPr="00473EEF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versement des salaires.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bookmarkStart w:id="0" w:name="_GoBack"/>
            <w:bookmarkEnd w:id="0"/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1ère fraction (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>cadres dirigeants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)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Numéro de fraction de déclaration S20.G00.05.003 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12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du mois principal déclaré S20.G00.05.005 = 01052015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versement S21.G00.50.001 </w:t>
            </w:r>
            <w:r w:rsidR="00473EEF">
              <w:rPr>
                <w:rFonts w:ascii="Calibri" w:eastAsia="Times New Roman" w:hAnsi="Calibri" w:cs="Times New Roman"/>
                <w:color w:val="FF0000"/>
                <w:lang w:eastAsia="fr-FR"/>
              </w:rPr>
              <w:t>= 2505AAAA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début de période de rattachement S21.G00.22.003 </w:t>
            </w:r>
            <w:r w:rsidR="00473EEF">
              <w:rPr>
                <w:rFonts w:ascii="Calibri" w:eastAsia="Times New Roman" w:hAnsi="Calibri" w:cs="Times New Roman"/>
                <w:color w:val="FF0000"/>
                <w:lang w:eastAsia="fr-FR"/>
              </w:rPr>
              <w:t>= 0105AAAA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fin de période de rattachement S21.G00.22.004</w:t>
            </w:r>
            <w:r w:rsidR="00473EEF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3105AAAA</w:t>
            </w:r>
          </w:p>
          <w:p w:rsidR="00B74678" w:rsidRDefault="0035111D" w:rsidP="002054A1">
            <w:pPr>
              <w:spacing w:after="24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fr-FR"/>
              </w:rPr>
              <w:t>+ Bases Assujetties à rat</w:t>
            </w:r>
            <w:r w:rsidR="00473EEF">
              <w:rPr>
                <w:rFonts w:ascii="Calibri" w:eastAsia="Times New Roman" w:hAnsi="Calibri" w:cs="Times New Roman"/>
                <w:color w:val="FF0000"/>
                <w:lang w:eastAsia="fr-FR"/>
              </w:rPr>
              <w:t>tacher sur la période du 0105AAAA au 3105AAAA</w:t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2nde fraction (</w:t>
            </w:r>
            <w:r w:rsidR="002054A1">
              <w:rPr>
                <w:rFonts w:ascii="Calibri" w:eastAsia="Times New Roman" w:hAnsi="Calibri" w:cs="Times New Roman"/>
                <w:color w:val="000000"/>
                <w:lang w:eastAsia="fr-FR"/>
              </w:rPr>
              <w:t>cadres et employés</w:t>
            </w:r>
            <w:proofErr w:type="gramStart"/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)</w:t>
            </w:r>
            <w:proofErr w:type="gramEnd"/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Numéro de fraction de déclaration S20.G00.05.003 </w:t>
            </w:r>
            <w:r w:rsidR="00B74678"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22</w:t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du mois principal déclaré S20.G00.05.005 = 01052015</w:t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versement S21.G00.50.00</w:t>
            </w:r>
            <w:r w:rsidR="00B74678" w:rsidRPr="00B74678">
              <w:rPr>
                <w:rFonts w:ascii="Calibri" w:eastAsia="Times New Roman" w:hAnsi="Calibri" w:cs="Times New Roman"/>
                <w:lang w:eastAsia="fr-FR"/>
              </w:rPr>
              <w:t xml:space="preserve">1 </w:t>
            </w:r>
            <w:r w:rsidR="00B74678"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02062015</w:t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début de période de rattachement S21.G00.22.003 </w:t>
            </w:r>
            <w:r w:rsidR="002054A1">
              <w:rPr>
                <w:rFonts w:ascii="Calibri" w:eastAsia="Times New Roman" w:hAnsi="Calibri" w:cs="Times New Roman"/>
                <w:color w:val="FF0000"/>
                <w:lang w:eastAsia="fr-FR"/>
              </w:rPr>
              <w:t>= 0105</w:t>
            </w:r>
            <w:r w:rsidR="00B74678"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2015</w:t>
            </w:r>
            <w:r w:rsidR="00B74678"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fin de période de rattachement S21.G00.22.004</w:t>
            </w:r>
            <w:r w:rsidR="002054A1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3105</w:t>
            </w:r>
            <w:r w:rsidR="00B74678"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2015</w:t>
            </w:r>
          </w:p>
          <w:p w:rsidR="00473EEF" w:rsidRPr="00B74678" w:rsidRDefault="00473EEF" w:rsidP="002054A1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fr-FR"/>
              </w:rPr>
              <w:t>+ Bases Assujetties à rattacher sur la période du 0105AAAA au 3105AAAA</w:t>
            </w:r>
          </w:p>
        </w:tc>
      </w:tr>
    </w:tbl>
    <w:p w:rsidR="00A3244F" w:rsidRDefault="0060138A" w:rsidP="00B74678">
      <w:pPr>
        <w:jc w:val="both"/>
      </w:pPr>
    </w:p>
    <w:sectPr w:rsidR="00A324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8A" w:rsidRDefault="0060138A" w:rsidP="00B74678">
      <w:pPr>
        <w:spacing w:after="0" w:line="240" w:lineRule="auto"/>
      </w:pPr>
      <w:r>
        <w:separator/>
      </w:r>
    </w:p>
  </w:endnote>
  <w:endnote w:type="continuationSeparator" w:id="0">
    <w:p w:rsidR="0060138A" w:rsidRDefault="0060138A" w:rsidP="00B7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8A" w:rsidRDefault="0060138A" w:rsidP="00B74678">
      <w:pPr>
        <w:spacing w:after="0" w:line="240" w:lineRule="auto"/>
      </w:pPr>
      <w:r>
        <w:separator/>
      </w:r>
    </w:p>
  </w:footnote>
  <w:footnote w:type="continuationSeparator" w:id="0">
    <w:p w:rsidR="0060138A" w:rsidRDefault="0060138A" w:rsidP="00B74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678" w:rsidRDefault="00B74678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FEB3248" wp14:editId="1CF4C036">
          <wp:simplePos x="0" y="0"/>
          <wp:positionH relativeFrom="page">
            <wp:align>right</wp:align>
          </wp:positionH>
          <wp:positionV relativeFrom="paragraph">
            <wp:posOffset>-543560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78"/>
    <w:rsid w:val="000556BD"/>
    <w:rsid w:val="002054A1"/>
    <w:rsid w:val="00283126"/>
    <w:rsid w:val="0035111D"/>
    <w:rsid w:val="00473EEF"/>
    <w:rsid w:val="00546B79"/>
    <w:rsid w:val="0060138A"/>
    <w:rsid w:val="00613CB8"/>
    <w:rsid w:val="007D3320"/>
    <w:rsid w:val="009D6A8F"/>
    <w:rsid w:val="00B74678"/>
    <w:rsid w:val="00E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B9272-F345-4655-BE77-18ACCA86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4678"/>
  </w:style>
  <w:style w:type="paragraph" w:styleId="Pieddepage">
    <w:name w:val="footer"/>
    <w:basedOn w:val="Normal"/>
    <w:link w:val="PieddepageCar"/>
    <w:uiPriority w:val="99"/>
    <w:unhideWhenUsed/>
    <w:rsid w:val="00B7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4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GIP-MDS</dc:creator>
  <cp:keywords/>
  <dc:description/>
  <cp:lastModifiedBy>Guillaume COSNEAU</cp:lastModifiedBy>
  <cp:revision>5</cp:revision>
  <dcterms:created xsi:type="dcterms:W3CDTF">2017-12-05T09:38:00Z</dcterms:created>
  <dcterms:modified xsi:type="dcterms:W3CDTF">2017-12-05T09:52:00Z</dcterms:modified>
</cp:coreProperties>
</file>